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49" w:rsidRPr="00A72549" w:rsidRDefault="00A72549" w:rsidP="00A72549">
      <w:pPr>
        <w:shd w:val="clear" w:color="auto" w:fill="FFFFFF"/>
        <w:spacing w:after="45" w:line="240" w:lineRule="auto"/>
        <w:outlineLvl w:val="0"/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</w:pPr>
      <w:proofErr w:type="spellStart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>За</w:t>
      </w:r>
      <w:proofErr w:type="spellEnd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 xml:space="preserve"> </w:t>
      </w:r>
      <w:proofErr w:type="spellStart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>домове</w:t>
      </w:r>
      <w:proofErr w:type="spellEnd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 xml:space="preserve"> </w:t>
      </w:r>
      <w:proofErr w:type="spellStart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>здравља</w:t>
      </w:r>
      <w:proofErr w:type="spellEnd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 xml:space="preserve"> </w:t>
      </w:r>
      <w:proofErr w:type="spellStart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>широм</w:t>
      </w:r>
      <w:proofErr w:type="spellEnd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 xml:space="preserve"> </w:t>
      </w:r>
      <w:proofErr w:type="spellStart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>Србије</w:t>
      </w:r>
      <w:proofErr w:type="spellEnd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 xml:space="preserve"> </w:t>
      </w:r>
      <w:proofErr w:type="spellStart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>Министарство</w:t>
      </w:r>
      <w:proofErr w:type="spellEnd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 xml:space="preserve"> </w:t>
      </w:r>
      <w:proofErr w:type="spellStart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>обезбедило</w:t>
      </w:r>
      <w:proofErr w:type="spellEnd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 xml:space="preserve"> 2</w:t>
      </w:r>
      <w:proofErr w:type="gramStart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>,3</w:t>
      </w:r>
      <w:proofErr w:type="gramEnd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 xml:space="preserve"> </w:t>
      </w:r>
      <w:proofErr w:type="spellStart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>милиона</w:t>
      </w:r>
      <w:proofErr w:type="spellEnd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 xml:space="preserve"> </w:t>
      </w:r>
      <w:proofErr w:type="spellStart"/>
      <w:r w:rsidRPr="00A72549">
        <w:rPr>
          <w:rFonts w:ascii="PFAdamantPro" w:eastAsia="Times New Roman" w:hAnsi="PFAdamantPro" w:cs="Arial"/>
          <w:color w:val="0D4077"/>
          <w:spacing w:val="-15"/>
          <w:kern w:val="36"/>
          <w:sz w:val="34"/>
          <w:szCs w:val="34"/>
        </w:rPr>
        <w:t>евра</w:t>
      </w:r>
      <w:proofErr w:type="spellEnd"/>
    </w:p>
    <w:p w:rsidR="00A72549" w:rsidRPr="00A72549" w:rsidRDefault="00A72549" w:rsidP="00A72549">
      <w:pPr>
        <w:shd w:val="clear" w:color="auto" w:fill="FFFFFF"/>
        <w:spacing w:line="240" w:lineRule="auto"/>
        <w:rPr>
          <w:rFonts w:ascii="Arial" w:eastAsia="Times New Roman" w:hAnsi="Arial" w:cs="Arial"/>
          <w:color w:val="004274"/>
          <w:sz w:val="27"/>
          <w:szCs w:val="27"/>
        </w:rPr>
      </w:pPr>
      <w:r w:rsidRPr="00A72549">
        <w:rPr>
          <w:rFonts w:ascii="Arial" w:eastAsia="Times New Roman" w:hAnsi="Arial" w:cs="Arial"/>
          <w:color w:val="004274"/>
          <w:sz w:val="27"/>
          <w:szCs w:val="27"/>
        </w:rPr>
        <w:t xml:space="preserve">29. </w:t>
      </w:r>
      <w:proofErr w:type="spellStart"/>
      <w:proofErr w:type="gramStart"/>
      <w:r w:rsidRPr="00A72549">
        <w:rPr>
          <w:rFonts w:ascii="Arial" w:eastAsia="Times New Roman" w:hAnsi="Arial" w:cs="Arial"/>
          <w:color w:val="004274"/>
          <w:sz w:val="27"/>
          <w:szCs w:val="27"/>
        </w:rPr>
        <w:t>новембар</w:t>
      </w:r>
      <w:proofErr w:type="spellEnd"/>
      <w:proofErr w:type="gramEnd"/>
      <w:r w:rsidRPr="00A72549">
        <w:rPr>
          <w:rFonts w:ascii="Arial" w:eastAsia="Times New Roman" w:hAnsi="Arial" w:cs="Arial"/>
          <w:color w:val="004274"/>
          <w:sz w:val="27"/>
          <w:szCs w:val="27"/>
        </w:rPr>
        <w:t xml:space="preserve"> 2019.</w:t>
      </w:r>
    </w:p>
    <w:p w:rsidR="00A72549" w:rsidRPr="00A72549" w:rsidRDefault="00A72549" w:rsidP="00A7254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Министар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Златибор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Лончар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уручио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данас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уговоре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о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финансирању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реализацији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пројеката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 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усмерених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на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унапређење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квалитета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здравствених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услуга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у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примарној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здравственој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заштити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83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дома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укупне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вредности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> </w:t>
      </w:r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270.000.000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динара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> 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односно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> </w:t>
      </w:r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2,3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милиона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евра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>.</w:t>
      </w:r>
    </w:p>
    <w:p w:rsidR="00A72549" w:rsidRPr="00A72549" w:rsidRDefault="00A72549" w:rsidP="00A7254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proofErr w:type="spellStart"/>
      <w:proofErr w:type="gram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Уручујући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директорима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домова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уговоре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о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бесповратним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финансијским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средствима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министар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Златибор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Лончар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истакао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чврсто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опредељење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министарства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квалитет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здравствене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услуге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у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примарној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здравственој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заштити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додатно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унапреди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>.</w:t>
      </w:r>
      <w:proofErr w:type="gramEnd"/>
    </w:p>
    <w:p w:rsidR="00A72549" w:rsidRPr="00A72549" w:rsidRDefault="00A72549" w:rsidP="00A7254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r w:rsidRPr="00A72549">
        <w:rPr>
          <w:rFonts w:ascii="Arial" w:eastAsia="Times New Roman" w:hAnsi="Arial" w:cs="Arial"/>
          <w:color w:val="0D4077"/>
          <w:sz w:val="24"/>
          <w:szCs w:val="24"/>
        </w:rPr>
        <w:t>„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Обилазио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сам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читаве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ове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године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домове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широм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наше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земље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у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местима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где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никада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један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министар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није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био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јер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нам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је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намера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била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кроз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директан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разговор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запосленима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пацијентима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ових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установа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урадимо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анализу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функционисања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ових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здравствених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установа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њихових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кадрова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коришћења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постојећих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просторних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капацитета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потенцијала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медицинске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друге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опреме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пре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него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што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пређу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под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надлежност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министарства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од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1.јануара. </w:t>
      </w:r>
      <w:proofErr w:type="gram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сада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знамо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конкретно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прецизно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шта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сваком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дому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у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Србији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недостаје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шта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треба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уради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шта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реновира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,</w:t>
      </w:r>
      <w:r w:rsidRPr="00A72549">
        <w:rPr>
          <w:rFonts w:ascii="Arial" w:eastAsia="Times New Roman" w:hAnsi="Arial" w:cs="Arial"/>
          <w:color w:val="0D4077"/>
          <w:sz w:val="24"/>
          <w:szCs w:val="24"/>
        </w:rPr>
        <w:t> 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или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набави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од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опреме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.</w:t>
      </w:r>
      <w:proofErr w:type="gram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gram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све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ћемо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то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решимо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јер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имамо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средства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имамо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знања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.</w:t>
      </w:r>
      <w:proofErr w:type="gram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gram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А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ови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грантови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само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први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корак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у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том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правцу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у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циљу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подизања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квалитета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услуга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домова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.</w:t>
      </w:r>
      <w:proofErr w:type="gram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proofErr w:type="gram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Али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будите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сигурни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ћемо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друге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стране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увек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инсистирати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одговорном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управљању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домовима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домаћинском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професионалном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пословању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труду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посвећености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нећемо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толерисати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нерад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неактивност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неангажованост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.</w:t>
      </w:r>
      <w:proofErr w:type="gram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proofErr w:type="gram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Стога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још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једном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честитам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свима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који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данас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добили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значајна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финансијска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средства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позивам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их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одмах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крену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у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реализацију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пројекта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које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добили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грантове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.</w:t>
      </w:r>
      <w:proofErr w:type="gram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А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ја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ћу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наставити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обилазим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домове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друге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здравствене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установе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наше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земље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и у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наредном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периоду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наставићемо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улажемо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у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ове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здравствене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установе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наставићемо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у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њима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запошљавамо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младе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лекаре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им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омогућавамо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специјализације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јер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желимо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у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сваком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делу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Србије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, у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сваком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дому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грађанима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буде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доступна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квалитетна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ефикасна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здравствена</w:t>
      </w:r>
      <w:proofErr w:type="spellEnd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b/>
          <w:bCs/>
          <w:color w:val="0D4077"/>
          <w:sz w:val="24"/>
          <w:szCs w:val="24"/>
        </w:rPr>
        <w:t>услуга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“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рекао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министар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>.</w:t>
      </w:r>
    </w:p>
    <w:p w:rsidR="00A72549" w:rsidRPr="00A72549" w:rsidRDefault="00A72549" w:rsidP="00A7254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r w:rsidRPr="00A72549">
        <w:rPr>
          <w:rFonts w:ascii="Arial" w:eastAsia="Times New Roman" w:hAnsi="Arial" w:cs="Arial"/>
          <w:color w:val="0D4077"/>
          <w:sz w:val="24"/>
          <w:szCs w:val="24"/>
        </w:rPr>
        <w:lastRenderedPageBreak/>
        <w:t> </w:t>
      </w:r>
    </w:p>
    <w:p w:rsidR="00A72549" w:rsidRPr="00A72549" w:rsidRDefault="00A72549" w:rsidP="00A7254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Доктор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Драган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Анђелковић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директор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Дома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“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Медвеђа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“,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један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од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добитника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грантова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захвалио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министру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истакао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први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министар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који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икада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посетио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дом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у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Медвеђи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управо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Златибор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Лончар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>.</w:t>
      </w:r>
    </w:p>
    <w:p w:rsidR="00A72549" w:rsidRPr="00A72549" w:rsidRDefault="00A72549" w:rsidP="00A7254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r w:rsidRPr="00A72549">
        <w:rPr>
          <w:rFonts w:ascii="Arial" w:eastAsia="Times New Roman" w:hAnsi="Arial" w:cs="Arial"/>
          <w:color w:val="0D4077"/>
          <w:sz w:val="24"/>
          <w:szCs w:val="24"/>
        </w:rPr>
        <w:t>„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Захваљујем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на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поверењу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обећавам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ћемо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средства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искористити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на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најбољи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могући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начин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како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бисмо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унапредили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ниво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здравствених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услуга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које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пружамо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грађанима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наше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општине</w:t>
      </w:r>
      <w:proofErr w:type="spellEnd"/>
      <w:proofErr w:type="gramStart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“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истакао</w:t>
      </w:r>
      <w:proofErr w:type="spellEnd"/>
      <w:proofErr w:type="gram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Анђелковић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>.</w:t>
      </w:r>
    </w:p>
    <w:p w:rsidR="00A72549" w:rsidRPr="00A72549" w:rsidRDefault="00A72549" w:rsidP="00A7254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Бесповратна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финансијска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средства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Министарства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(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грантови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)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сваки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дом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у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вредности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3.500.000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динара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додељена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пројекте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који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односе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на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: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пружање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додатних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здравствених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услуга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грађанима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у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области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превенције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скрининга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кардиоваскуларних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болести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дијабетеса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малигних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болести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повећање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стопе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вакцинације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као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унапређење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квалитета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лечења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укључујући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побољшан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приступ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здравственим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превентивним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услугама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осетљиве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групе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(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жене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деца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омладина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Роми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старије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особе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особе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инвалидитетом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). </w:t>
      </w:r>
      <w:proofErr w:type="spellStart"/>
      <w:proofErr w:type="gram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Планирано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спровођење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пројеката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у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домовима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почне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у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децембру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2019.</w:t>
      </w:r>
      <w:proofErr w:type="gram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proofErr w:type="gram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године</w:t>
      </w:r>
      <w:proofErr w:type="spellEnd"/>
      <w:proofErr w:type="gram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траје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12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месеци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>.</w:t>
      </w:r>
    </w:p>
    <w:p w:rsidR="00A72549" w:rsidRPr="00A72549" w:rsidRDefault="00A72549" w:rsidP="00A7254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Финансијска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средства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подршка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спровођењу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програма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грантова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пројекте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усмерене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на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унапређење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квалитета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здравствених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услуга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у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примарној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здравственој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заштити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обезбеђени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у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оквиру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„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Другог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пројекта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развоја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здравства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Србије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“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Министарства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Светске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банке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>.</w:t>
      </w:r>
    </w:p>
    <w:p w:rsidR="00A72549" w:rsidRPr="00A72549" w:rsidRDefault="00A72549" w:rsidP="00A7254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proofErr w:type="spellStart"/>
      <w:proofErr w:type="gram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Домови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позвани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поднесу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своје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предлоге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пројеката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путем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јавног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конкурса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>.</w:t>
      </w:r>
      <w:proofErr w:type="gram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proofErr w:type="gram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Евалуацију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пројеката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спровела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Комисија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имплементацију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грантова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Министарства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>.</w:t>
      </w:r>
      <w:proofErr w:type="gram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proofErr w:type="gram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Сходно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одлуци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министра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заснованој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на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закључку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Комисије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грантови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унапређење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квалитета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примарне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здравствене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заштите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додељени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реализацију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укупно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91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пројекта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у 83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дома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>.</w:t>
      </w:r>
      <w:proofErr w:type="gram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 </w:t>
      </w:r>
    </w:p>
    <w:p w:rsidR="00A72549" w:rsidRPr="00A72549" w:rsidRDefault="00A72549" w:rsidP="00A7254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Финансијска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помоћ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омогућиће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домовима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здравља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оснаже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сопствене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капацитете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јавне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едукативне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кампање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становништво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здравствено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промотивне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активности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као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набаве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додатни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материјал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прибор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потребан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пружање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здравствених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услуга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стручну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литературу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друго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како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би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на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што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бољи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начин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одговорили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потребама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својих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корисника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били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оспособљени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да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пружају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боље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циљане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,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делотворније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и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квалитетније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 xml:space="preserve"> </w:t>
      </w:r>
      <w:proofErr w:type="spellStart"/>
      <w:r w:rsidRPr="00A72549">
        <w:rPr>
          <w:rFonts w:ascii="Arial" w:eastAsia="Times New Roman" w:hAnsi="Arial" w:cs="Arial"/>
          <w:color w:val="0D4077"/>
          <w:sz w:val="24"/>
          <w:szCs w:val="24"/>
        </w:rPr>
        <w:t>услуге</w:t>
      </w:r>
      <w:proofErr w:type="spellEnd"/>
      <w:r w:rsidRPr="00A72549">
        <w:rPr>
          <w:rFonts w:ascii="Arial" w:eastAsia="Times New Roman" w:hAnsi="Arial" w:cs="Arial"/>
          <w:color w:val="0D4077"/>
          <w:sz w:val="24"/>
          <w:szCs w:val="24"/>
        </w:rPr>
        <w:t>.</w:t>
      </w:r>
    </w:p>
    <w:p w:rsidR="000C58F5" w:rsidRDefault="000C58F5">
      <w:bookmarkStart w:id="0" w:name="_GoBack"/>
      <w:bookmarkEnd w:id="0"/>
    </w:p>
    <w:sectPr w:rsidR="000C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Adamant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49"/>
    <w:rsid w:val="000C58F5"/>
    <w:rsid w:val="00A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25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2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46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3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2019-12-03T07:31:00Z</dcterms:created>
  <dcterms:modified xsi:type="dcterms:W3CDTF">2019-12-03T07:31:00Z</dcterms:modified>
</cp:coreProperties>
</file>